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jc w:val="center"/>
        <w:rPr>
          <w:rFonts w:hint="eastAsia" w:ascii="宋体" w:hAnsi="宋体" w:eastAsia="宋体" w:cs="宋体"/>
          <w:b/>
          <w:bCs/>
          <w:kern w:val="1"/>
          <w:sz w:val="40"/>
          <w:szCs w:val="40"/>
          <w:lang w:val="en-US" w:eastAsia="zh-CN"/>
        </w:rPr>
      </w:pPr>
    </w:p>
    <w:p w14:paraId="45138E3F">
      <w:pPr>
        <w:jc w:val="center"/>
        <w:rPr>
          <w:rFonts w:hint="eastAsia" w:ascii="宋体" w:hAnsi="宋体" w:eastAsia="宋体" w:cs="宋体"/>
          <w:b/>
          <w:bCs/>
          <w:kern w:val="1"/>
          <w:sz w:val="40"/>
          <w:szCs w:val="40"/>
          <w:lang w:val="en-US" w:eastAsia="zh-CN"/>
        </w:rPr>
      </w:pPr>
      <w:r>
        <w:rPr>
          <w:rFonts w:hint="eastAsia" w:ascii="宋体" w:hAnsi="宋体" w:eastAsia="宋体" w:cs="宋体"/>
          <w:b/>
          <w:bCs/>
          <w:kern w:val="1"/>
          <w:sz w:val="40"/>
          <w:szCs w:val="40"/>
          <w:lang w:val="en-US" w:eastAsia="zh-CN"/>
        </w:rPr>
        <w:t>金新铜业分公司2026年大修项目</w:t>
      </w:r>
    </w:p>
    <w:p w14:paraId="7306F1DC">
      <w:pPr>
        <w:jc w:val="center"/>
        <w:rPr>
          <w:rFonts w:hint="eastAsia" w:ascii="宋体" w:hAnsi="宋体" w:eastAsia="宋体" w:cs="宋体"/>
          <w:b/>
          <w:bCs/>
          <w:kern w:val="1"/>
          <w:sz w:val="40"/>
          <w:szCs w:val="40"/>
          <w:lang w:eastAsia="zh-CN"/>
        </w:rPr>
      </w:pPr>
      <w:r>
        <w:rPr>
          <w:rFonts w:hint="eastAsia" w:ascii="宋体" w:hAnsi="宋体" w:cs="宋体"/>
          <w:b/>
          <w:bCs/>
          <w:kern w:val="1"/>
          <w:sz w:val="40"/>
          <w:szCs w:val="40"/>
          <w:lang w:val="en-US" w:eastAsia="zh-CN"/>
        </w:rPr>
        <w:t>汽车吊</w:t>
      </w:r>
      <w:r>
        <w:rPr>
          <w:rFonts w:hint="eastAsia" w:ascii="宋体" w:hAnsi="宋体" w:eastAsia="宋体" w:cs="宋体"/>
          <w:b/>
          <w:bCs/>
          <w:kern w:val="1"/>
          <w:sz w:val="40"/>
          <w:szCs w:val="40"/>
          <w:lang w:val="en-US" w:eastAsia="zh-CN"/>
        </w:rPr>
        <w:t>租赁</w:t>
      </w:r>
    </w:p>
    <w:p w14:paraId="0721313F">
      <w:pPr>
        <w:pStyle w:val="55"/>
        <w:ind w:left="0" w:leftChars="0" w:firstLine="0" w:firstLineChars="0"/>
        <w:jc w:val="center"/>
        <w:rPr>
          <w:rFonts w:hint="eastAsia" w:ascii="宋体" w:hAnsi="宋体" w:eastAsia="宋体" w:cs="宋体"/>
          <w:b/>
          <w:bCs/>
          <w:kern w:val="1"/>
          <w:sz w:val="48"/>
          <w:szCs w:val="48"/>
          <w:lang w:eastAsia="zh-CN"/>
        </w:rPr>
      </w:pPr>
      <w:bookmarkStart w:id="2" w:name="_GoBack"/>
      <w:bookmarkEnd w:id="2"/>
    </w:p>
    <w:p w14:paraId="38570019">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42</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sz w:val="24"/>
          <w:szCs w:val="24"/>
          <w:u w:val="none"/>
          <w:lang w:val="en-US" w:eastAsia="zh-CN"/>
        </w:rPr>
        <w:t>金新铜业分公司2026年大修项目汽车吊租赁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3DD48E73">
      <w:pPr>
        <w:jc w:val="both"/>
        <w:rPr>
          <w:rFonts w:hint="eastAsia" w:ascii="仿宋" w:hAnsi="仿宋" w:eastAsia="仿宋" w:cs="仿宋"/>
          <w:sz w:val="24"/>
          <w:szCs w:val="24"/>
          <w:u w:val="single"/>
        </w:rPr>
      </w:pPr>
    </w:p>
    <w:p w14:paraId="7359411E">
      <w:p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本次询比采购的具体内容如下：金新铜业分公司2026年大修项目汽车吊租赁</w:t>
      </w:r>
      <w:r>
        <w:rPr>
          <w:rFonts w:hint="eastAsia" w:ascii="仿宋" w:hAnsi="仿宋" w:eastAsia="仿宋" w:cs="仿宋"/>
          <w:sz w:val="24"/>
          <w:szCs w:val="24"/>
          <w:u w:val="single"/>
          <w:lang w:val="en-US" w:eastAsia="zh-CN"/>
        </w:rPr>
        <w:t>（详见报价表）。</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2025</w:t>
      </w:r>
      <w:r>
        <w:rPr>
          <w:rFonts w:hint="eastAsia" w:ascii="仿宋" w:hAnsi="仿宋" w:eastAsia="仿宋" w:cs="仿宋"/>
          <w:sz w:val="24"/>
          <w:szCs w:val="24"/>
        </w:rPr>
        <w:t>年度机械合格供应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24</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u w:val="single"/>
          <w:lang w:val="en-US" w:eastAsia="zh-CN"/>
        </w:rPr>
        <w:t>12</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0</w:t>
      </w:r>
      <w:r>
        <w:rPr>
          <w:rFonts w:hint="eastAsia" w:ascii="仿宋" w:hAnsi="仿宋" w:eastAsia="仿宋" w:cs="仿宋"/>
          <w:color w:val="auto"/>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金新铜业分公司2026年大修项目汽车吊租赁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eastAsia="zh-CN"/>
        </w:rPr>
        <w:t>铜陵市西湖二路金新铜业分公司厂区内</w:t>
      </w:r>
    </w:p>
    <w:p w14:paraId="1A9172FE">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）工程内容：施工起重作业、施工材料垂直运输</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sz w:val="24"/>
          <w:szCs w:val="24"/>
          <w:lang w:val="en-US" w:eastAsia="zh-CN"/>
        </w:rPr>
        <w:t>2个月</w:t>
      </w:r>
      <w:r>
        <w:rPr>
          <w:rFonts w:hint="eastAsia" w:ascii="仿宋" w:hAnsi="仿宋" w:eastAsia="仿宋" w:cs="仿宋"/>
          <w:sz w:val="24"/>
          <w:szCs w:val="24"/>
        </w:rPr>
        <w:t>。（具体租期以建设单位安排的工作内容为准）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3"/>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0BF46F85">
      <w:pPr>
        <w:pStyle w:val="154"/>
        <w:numPr>
          <w:ilvl w:val="0"/>
          <w:numId w:val="0"/>
        </w:numPr>
        <w:spacing w:line="360" w:lineRule="auto"/>
        <w:ind w:leftChars="200"/>
        <w:jc w:val="both"/>
        <w:rPr>
          <w:rFonts w:hint="eastAsia" w:ascii="仿宋" w:hAnsi="仿宋" w:eastAsia="仿宋" w:cs="仿宋"/>
          <w:b/>
          <w:sz w:val="24"/>
          <w:szCs w:val="24"/>
        </w:rPr>
      </w:pP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1D4F255B">
      <w:pPr>
        <w:spacing w:line="360" w:lineRule="auto"/>
        <w:jc w:val="center"/>
        <w:rPr>
          <w:rFonts w:hint="eastAsia" w:ascii="仿宋" w:hAnsi="仿宋" w:eastAsia="仿宋" w:cs="仿宋"/>
          <w:b/>
          <w:sz w:val="24"/>
          <w:szCs w:val="24"/>
        </w:rPr>
      </w:pPr>
    </w:p>
    <w:p w14:paraId="5B4B10B4">
      <w:pPr>
        <w:pStyle w:val="41"/>
        <w:keepNext w:val="0"/>
        <w:keepLines w:val="0"/>
        <w:widowControl/>
        <w:numPr>
          <w:ilvl w:val="0"/>
          <w:numId w:val="3"/>
        </w:numPr>
        <w:suppressLineNumbers w:val="0"/>
        <w:spacing w:before="0" w:beforeAutospacing="0" w:after="0" w:afterAutospacing="0" w:line="360" w:lineRule="auto"/>
        <w:ind w:left="0" w:leftChars="0" w:firstLine="490" w:firstLineChars="200"/>
        <w:jc w:val="center"/>
        <w:rPr>
          <w:rFonts w:ascii="仿宋" w:hAnsi="仿宋" w:eastAsia="仿宋" w:cs="仿宋"/>
          <w:b/>
          <w:bCs/>
          <w:sz w:val="24"/>
          <w:szCs w:val="24"/>
        </w:rPr>
      </w:pPr>
      <w:r>
        <w:rPr>
          <w:rFonts w:ascii="仿宋" w:hAnsi="仿宋" w:eastAsia="仿宋" w:cs="仿宋"/>
          <w:b/>
          <w:bCs/>
          <w:sz w:val="24"/>
          <w:szCs w:val="24"/>
        </w:rPr>
        <w:t>响应文件组成</w:t>
      </w:r>
    </w:p>
    <w:p w14:paraId="7B3C8B09">
      <w:pPr>
        <w:pStyle w:val="41"/>
        <w:keepNext w:val="0"/>
        <w:keepLines w:val="0"/>
        <w:widowControl/>
        <w:numPr>
          <w:ilvl w:val="0"/>
          <w:numId w:val="0"/>
        </w:numPr>
        <w:suppressLineNumbers w:val="0"/>
        <w:spacing w:before="0" w:beforeAutospacing="0" w:after="0" w:afterAutospacing="0" w:line="360" w:lineRule="auto"/>
        <w:ind w:leftChars="200"/>
        <w:jc w:val="both"/>
        <w:rPr>
          <w:rFonts w:ascii="仿宋" w:hAnsi="仿宋" w:eastAsia="仿宋" w:cs="仿宋"/>
          <w:b/>
          <w:bCs/>
          <w:sz w:val="24"/>
          <w:szCs w:val="24"/>
        </w:rPr>
      </w:pP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7FA972D4">
      <w:pPr>
        <w:spacing w:line="360" w:lineRule="auto"/>
        <w:jc w:val="center"/>
        <w:rPr>
          <w:rFonts w:hint="eastAsia" w:ascii="仿宋" w:hAnsi="仿宋" w:eastAsia="仿宋" w:cs="仿宋"/>
          <w:b/>
          <w:sz w:val="24"/>
          <w:szCs w:val="24"/>
        </w:rPr>
      </w:pPr>
    </w:p>
    <w:p w14:paraId="20543B6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233D41FD">
      <w:pPr>
        <w:spacing w:line="360" w:lineRule="auto"/>
        <w:jc w:val="center"/>
        <w:rPr>
          <w:rFonts w:hint="eastAsia" w:ascii="仿宋" w:hAnsi="仿宋" w:eastAsia="仿宋" w:cs="仿宋"/>
          <w:b/>
          <w:sz w:val="24"/>
          <w:szCs w:val="24"/>
        </w:rPr>
      </w:pPr>
    </w:p>
    <w:p w14:paraId="53DA55DD">
      <w:pPr>
        <w:spacing w:line="360" w:lineRule="auto"/>
        <w:jc w:val="center"/>
        <w:rPr>
          <w:rFonts w:hint="eastAsia" w:ascii="仿宋" w:hAnsi="仿宋" w:eastAsia="仿宋" w:cs="仿宋"/>
          <w:b/>
          <w:sz w:val="24"/>
          <w:szCs w:val="24"/>
        </w:rPr>
      </w:pPr>
    </w:p>
    <w:p w14:paraId="7D0564B7">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金新铜业分公司2026年大修项目汽车吊租赁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TGJA-JX-2026-042</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895"/>
        <w:gridCol w:w="3168"/>
        <w:gridCol w:w="792"/>
        <w:gridCol w:w="1031"/>
        <w:gridCol w:w="2187"/>
        <w:gridCol w:w="2149"/>
        <w:gridCol w:w="2217"/>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702" w:type="dxa"/>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895" w:type="dxa"/>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168" w:type="dxa"/>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792" w:type="dxa"/>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31" w:type="dxa"/>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2187" w:type="dxa"/>
            <w:noWrap w:val="0"/>
            <w:vAlign w:val="center"/>
          </w:tcPr>
          <w:p w14:paraId="3B8A5D9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公司指导价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149" w:type="dxa"/>
            <w:noWrap w:val="0"/>
            <w:vAlign w:val="center"/>
          </w:tcPr>
          <w:p w14:paraId="3ECF13E6">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投标报价</w:t>
            </w:r>
          </w:p>
          <w:p w14:paraId="0F616B25">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217" w:type="dxa"/>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6B6D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7FEE9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18AC37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1FD7F9E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6B1EE373">
            <w:pPr>
              <w:numPr>
                <w:ilvl w:val="0"/>
                <w:numId w:val="0"/>
              </w:numPr>
              <w:ind w:left="0" w:leftChars="0" w:firstLine="0" w:firstLineChars="0"/>
              <w:jc w:val="left"/>
              <w:rPr>
                <w:rFonts w:hint="eastAsia"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5EDED7E6">
            <w:pPr>
              <w:jc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196574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10</w:t>
            </w:r>
          </w:p>
        </w:tc>
        <w:tc>
          <w:tcPr>
            <w:tcW w:w="2187" w:type="dxa"/>
            <w:shd w:val="clear" w:color="auto" w:fill="auto"/>
            <w:noWrap w:val="0"/>
            <w:vAlign w:val="center"/>
          </w:tcPr>
          <w:p w14:paraId="2FE1011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1250</w:t>
            </w:r>
            <w:r>
              <w:rPr>
                <w:rFonts w:hint="eastAsia" w:ascii="Times New Roman" w:hAnsi="Times New Roman" w:cs="Times New Roman"/>
                <w:i w:val="0"/>
                <w:iCs w:val="0"/>
                <w:color w:val="000000"/>
                <w:kern w:val="0"/>
                <w:sz w:val="22"/>
                <w:szCs w:val="22"/>
                <w:u w:val="none"/>
                <w:lang w:val="en-US" w:eastAsia="zh-CN" w:bidi="ar"/>
              </w:rPr>
              <w:t>元/台班</w:t>
            </w:r>
          </w:p>
        </w:tc>
        <w:tc>
          <w:tcPr>
            <w:tcW w:w="2149" w:type="dxa"/>
            <w:noWrap w:val="0"/>
            <w:vAlign w:val="center"/>
          </w:tcPr>
          <w:p w14:paraId="1B2A7B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17" w:type="dxa"/>
            <w:noWrap w:val="0"/>
            <w:vAlign w:val="center"/>
          </w:tcPr>
          <w:p w14:paraId="3369FE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4F1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2" w:type="dxa"/>
            <w:noWrap w:val="0"/>
            <w:vAlign w:val="center"/>
          </w:tcPr>
          <w:p w14:paraId="24EE9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0CB2B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2"/>
                <w:szCs w:val="22"/>
                <w:lang w:val="en-US" w:eastAsia="zh-CN"/>
              </w:rPr>
              <w:t>汽车吊</w:t>
            </w:r>
          </w:p>
        </w:tc>
        <w:tc>
          <w:tcPr>
            <w:tcW w:w="895" w:type="dxa"/>
            <w:shd w:val="clear" w:color="auto" w:fill="auto"/>
            <w:noWrap w:val="0"/>
            <w:vAlign w:val="center"/>
          </w:tcPr>
          <w:p w14:paraId="5213DE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3</w:t>
            </w:r>
            <w:r>
              <w:rPr>
                <w:rFonts w:hint="eastAsia" w:ascii="Times New Roman" w:hAnsi="Times New Roman" w:eastAsia="宋体" w:cs="Times New Roman"/>
                <w:i w:val="0"/>
                <w:iCs w:val="0"/>
                <w:color w:val="000000"/>
                <w:kern w:val="0"/>
                <w:sz w:val="22"/>
                <w:szCs w:val="22"/>
                <w:u w:val="none"/>
                <w:lang w:val="en-US" w:eastAsia="zh-CN" w:bidi="ar"/>
              </w:rPr>
              <w:t>5</w:t>
            </w:r>
            <w:r>
              <w:rPr>
                <w:rFonts w:hint="eastAsia" w:ascii="Times New Roman" w:hAnsi="Times New Roman" w:cs="Times New Roman"/>
                <w:i w:val="0"/>
                <w:iCs w:val="0"/>
                <w:color w:val="000000"/>
                <w:kern w:val="0"/>
                <w:sz w:val="22"/>
                <w:szCs w:val="22"/>
                <w:u w:val="none"/>
                <w:lang w:val="en-US" w:eastAsia="zh-CN" w:bidi="ar"/>
              </w:rPr>
              <w:t>t</w:t>
            </w:r>
          </w:p>
        </w:tc>
        <w:tc>
          <w:tcPr>
            <w:tcW w:w="3168" w:type="dxa"/>
            <w:shd w:val="clear" w:color="auto" w:fill="auto"/>
            <w:noWrap w:val="0"/>
            <w:vAlign w:val="center"/>
          </w:tcPr>
          <w:p w14:paraId="1520FBE2">
            <w:pPr>
              <w:numPr>
                <w:ilvl w:val="0"/>
                <w:numId w:val="0"/>
              </w:numPr>
              <w:ind w:left="0" w:leftChars="0" w:firstLine="0" w:firstLineChars="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1、起重作业</w:t>
            </w:r>
          </w:p>
        </w:tc>
        <w:tc>
          <w:tcPr>
            <w:tcW w:w="792" w:type="dxa"/>
            <w:shd w:val="clear" w:color="auto" w:fill="auto"/>
            <w:noWrap w:val="0"/>
            <w:vAlign w:val="center"/>
          </w:tcPr>
          <w:p w14:paraId="01C3E3E5">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宋体" w:hAnsi="宋体" w:eastAsia="宋体" w:cs="宋体"/>
                <w:sz w:val="24"/>
                <w:szCs w:val="24"/>
                <w:lang w:val="en-US" w:eastAsia="zh-CN"/>
              </w:rPr>
              <w:t>台班</w:t>
            </w:r>
          </w:p>
        </w:tc>
        <w:tc>
          <w:tcPr>
            <w:tcW w:w="1031" w:type="dxa"/>
            <w:shd w:val="clear" w:color="auto" w:fill="auto"/>
            <w:noWrap w:val="0"/>
            <w:vAlign w:val="center"/>
          </w:tcPr>
          <w:p w14:paraId="15DF798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60</w:t>
            </w:r>
          </w:p>
        </w:tc>
        <w:tc>
          <w:tcPr>
            <w:tcW w:w="2187" w:type="dxa"/>
            <w:shd w:val="clear" w:color="auto" w:fill="auto"/>
            <w:noWrap w:val="0"/>
            <w:vAlign w:val="center"/>
          </w:tcPr>
          <w:p w14:paraId="51E8989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cs="Times New Roman"/>
                <w:i w:val="0"/>
                <w:iCs w:val="0"/>
                <w:color w:val="000000"/>
                <w:kern w:val="0"/>
                <w:sz w:val="22"/>
                <w:szCs w:val="22"/>
                <w:u w:val="none"/>
                <w:lang w:val="en-US" w:eastAsia="zh-CN" w:bidi="ar"/>
              </w:rPr>
              <w:t>4</w:t>
            </w:r>
            <w:r>
              <w:rPr>
                <w:rFonts w:hint="eastAsia" w:ascii="Times New Roman" w:hAnsi="Times New Roman" w:eastAsia="宋体" w:cs="Times New Roman"/>
                <w:i w:val="0"/>
                <w:iCs w:val="0"/>
                <w:color w:val="000000"/>
                <w:kern w:val="0"/>
                <w:sz w:val="22"/>
                <w:szCs w:val="22"/>
                <w:u w:val="none"/>
                <w:lang w:val="en-US" w:eastAsia="zh-CN" w:bidi="ar"/>
              </w:rPr>
              <w:t>50</w:t>
            </w:r>
            <w:r>
              <w:rPr>
                <w:rFonts w:hint="eastAsia" w:ascii="Times New Roman" w:hAnsi="Times New Roman" w:cs="Times New Roman"/>
                <w:i w:val="0"/>
                <w:iCs w:val="0"/>
                <w:color w:val="000000"/>
                <w:kern w:val="0"/>
                <w:sz w:val="22"/>
                <w:szCs w:val="22"/>
                <w:u w:val="none"/>
                <w:lang w:val="en-US" w:eastAsia="zh-CN" w:bidi="ar"/>
              </w:rPr>
              <w:t>元/台班</w:t>
            </w:r>
          </w:p>
        </w:tc>
        <w:tc>
          <w:tcPr>
            <w:tcW w:w="2149" w:type="dxa"/>
            <w:noWrap w:val="0"/>
            <w:vAlign w:val="center"/>
          </w:tcPr>
          <w:p w14:paraId="43975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17" w:type="dxa"/>
            <w:noWrap w:val="0"/>
            <w:vAlign w:val="center"/>
          </w:tcPr>
          <w:p w14:paraId="71448E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966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2" w:type="dxa"/>
            <w:noWrap w:val="0"/>
            <w:vAlign w:val="center"/>
          </w:tcPr>
          <w:p w14:paraId="3F4D5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p>
        </w:tc>
        <w:tc>
          <w:tcPr>
            <w:tcW w:w="7484" w:type="dxa"/>
            <w:gridSpan w:val="5"/>
            <w:shd w:val="clear" w:color="auto" w:fill="auto"/>
            <w:noWrap w:val="0"/>
            <w:vAlign w:val="center"/>
          </w:tcPr>
          <w:p w14:paraId="7C12CEE2">
            <w:pPr>
              <w:keepNext w:val="0"/>
              <w:keepLines w:val="0"/>
              <w:widowControl/>
              <w:suppressLineNumbers w:val="0"/>
              <w:jc w:val="center"/>
              <w:textAlignment w:val="center"/>
              <w:rPr>
                <w:rFonts w:hint="eastAsia" w:ascii="Times New Roman" w:hAnsi="Times New Roman"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签订合同总价</w:t>
            </w:r>
          </w:p>
        </w:tc>
        <w:tc>
          <w:tcPr>
            <w:tcW w:w="2187" w:type="dxa"/>
            <w:shd w:val="clear" w:color="auto" w:fill="auto"/>
            <w:noWrap w:val="0"/>
            <w:vAlign w:val="center"/>
          </w:tcPr>
          <w:p w14:paraId="6A89BB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b/>
                <w:bCs/>
                <w:i w:val="0"/>
                <w:iCs w:val="0"/>
                <w:color w:val="000000"/>
                <w:kern w:val="0"/>
                <w:sz w:val="22"/>
                <w:szCs w:val="22"/>
                <w:u w:val="none"/>
                <w:lang w:val="en-US" w:eastAsia="zh-CN" w:bidi="ar"/>
              </w:rPr>
              <w:t>99500元</w:t>
            </w:r>
          </w:p>
        </w:tc>
        <w:tc>
          <w:tcPr>
            <w:tcW w:w="2149" w:type="dxa"/>
            <w:noWrap w:val="0"/>
            <w:vAlign w:val="center"/>
          </w:tcPr>
          <w:p w14:paraId="0480A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17" w:type="dxa"/>
            <w:noWrap w:val="0"/>
            <w:vAlign w:val="center"/>
          </w:tcPr>
          <w:p w14:paraId="127040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14739" w:type="dxa"/>
            <w:gridSpan w:val="9"/>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0124148F">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shd w:val="clear" w:color="auto" w:fill="FFFFFF"/>
                <w:lang w:val="en-US" w:eastAsia="zh-CN" w:bidi="ar"/>
              </w:rPr>
            </w:pPr>
            <w:r>
              <w:rPr>
                <w:rFonts w:hint="eastAsia" w:ascii="仿宋" w:hAnsi="仿宋" w:eastAsia="仿宋" w:cs="仿宋"/>
                <w:color w:val="auto"/>
                <w:kern w:val="0"/>
                <w:sz w:val="22"/>
                <w:szCs w:val="22"/>
                <w:shd w:val="clear" w:color="auto" w:fill="FFFFFF"/>
                <w:lang w:val="en-US" w:eastAsia="zh-CN" w:bidi="ar"/>
              </w:rPr>
              <w:t>1、以上限价含施工中发生的一切施工措施费：如人工、材料、机械（含进出场）、措施费、管理费、利润等其它一切规费及风险费用，为此项工作内容施工发生的发生的一切费用。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2、</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4、成交人一经接到成交通知书后，应立即组织机械及人员进场，如果施工中出现不能按要求履约合同，将建立黑名单制，该成交人半年内不得参加我单位组织的工程采购。</w:t>
            </w:r>
          </w:p>
        </w:tc>
      </w:tr>
    </w:tbl>
    <w:p w14:paraId="65297115">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55D04E"/>
    <w:multiLevelType w:val="singleLevel"/>
    <w:tmpl w:val="2255D04E"/>
    <w:lvl w:ilvl="0" w:tentative="0">
      <w:start w:val="9"/>
      <w:numFmt w:val="chineseCounting"/>
      <w:suff w:val="nothing"/>
      <w:lvlText w:val="%1、"/>
      <w:lvlJc w:val="left"/>
      <w:rPr>
        <w:rFonts w:hint="eastAsia"/>
      </w:r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6C74076"/>
    <w:rsid w:val="0706745B"/>
    <w:rsid w:val="084A3F14"/>
    <w:rsid w:val="08AA7259"/>
    <w:rsid w:val="091837BC"/>
    <w:rsid w:val="092B2805"/>
    <w:rsid w:val="0A231745"/>
    <w:rsid w:val="0A9E1234"/>
    <w:rsid w:val="0AA7731A"/>
    <w:rsid w:val="0B1B65D7"/>
    <w:rsid w:val="0B2B537E"/>
    <w:rsid w:val="0BBA0AF6"/>
    <w:rsid w:val="0BEC5846"/>
    <w:rsid w:val="0BFF2A12"/>
    <w:rsid w:val="0C084B3C"/>
    <w:rsid w:val="0C3D1EB8"/>
    <w:rsid w:val="0C6241B2"/>
    <w:rsid w:val="0C742CC6"/>
    <w:rsid w:val="0D166265"/>
    <w:rsid w:val="0D2B4E23"/>
    <w:rsid w:val="0D672BA1"/>
    <w:rsid w:val="0DCB52A1"/>
    <w:rsid w:val="0DEC109E"/>
    <w:rsid w:val="0E6F3E7F"/>
    <w:rsid w:val="0E745939"/>
    <w:rsid w:val="0E8044EC"/>
    <w:rsid w:val="0E876D2F"/>
    <w:rsid w:val="0EA77E38"/>
    <w:rsid w:val="0EC82FD7"/>
    <w:rsid w:val="0EF425D6"/>
    <w:rsid w:val="0F916077"/>
    <w:rsid w:val="10181623"/>
    <w:rsid w:val="107C2579"/>
    <w:rsid w:val="11196324"/>
    <w:rsid w:val="122F7967"/>
    <w:rsid w:val="125E4C7B"/>
    <w:rsid w:val="12883761"/>
    <w:rsid w:val="12A820AD"/>
    <w:rsid w:val="14AE3227"/>
    <w:rsid w:val="1500314F"/>
    <w:rsid w:val="15721970"/>
    <w:rsid w:val="16082176"/>
    <w:rsid w:val="16D01498"/>
    <w:rsid w:val="172F68A1"/>
    <w:rsid w:val="178D16D0"/>
    <w:rsid w:val="17D86D23"/>
    <w:rsid w:val="1830291B"/>
    <w:rsid w:val="187417C5"/>
    <w:rsid w:val="18AF15FD"/>
    <w:rsid w:val="193E1782"/>
    <w:rsid w:val="198C1092"/>
    <w:rsid w:val="19CA6206"/>
    <w:rsid w:val="1A2F05AD"/>
    <w:rsid w:val="1A4E675B"/>
    <w:rsid w:val="1AE5658C"/>
    <w:rsid w:val="1B7B6D63"/>
    <w:rsid w:val="1BBF797C"/>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6876DA"/>
    <w:rsid w:val="26996894"/>
    <w:rsid w:val="26A26CEB"/>
    <w:rsid w:val="27745576"/>
    <w:rsid w:val="27F95E40"/>
    <w:rsid w:val="295D3061"/>
    <w:rsid w:val="29606D8E"/>
    <w:rsid w:val="299D4A4C"/>
    <w:rsid w:val="29A812EF"/>
    <w:rsid w:val="2A1902C2"/>
    <w:rsid w:val="2A9C0C1B"/>
    <w:rsid w:val="2C64541C"/>
    <w:rsid w:val="2C7C5C8D"/>
    <w:rsid w:val="2C995D0F"/>
    <w:rsid w:val="2D3E7816"/>
    <w:rsid w:val="2D774259"/>
    <w:rsid w:val="2DE735DA"/>
    <w:rsid w:val="2F29557C"/>
    <w:rsid w:val="2F6C023B"/>
    <w:rsid w:val="2F7075FF"/>
    <w:rsid w:val="30131353"/>
    <w:rsid w:val="30293393"/>
    <w:rsid w:val="306204E7"/>
    <w:rsid w:val="30D974B7"/>
    <w:rsid w:val="30E96026"/>
    <w:rsid w:val="311F3E7F"/>
    <w:rsid w:val="31CD277D"/>
    <w:rsid w:val="325A51BE"/>
    <w:rsid w:val="3289567B"/>
    <w:rsid w:val="333663C1"/>
    <w:rsid w:val="33703A4F"/>
    <w:rsid w:val="337445C0"/>
    <w:rsid w:val="339C621D"/>
    <w:rsid w:val="33D3159C"/>
    <w:rsid w:val="34284F5F"/>
    <w:rsid w:val="3431735D"/>
    <w:rsid w:val="346848DB"/>
    <w:rsid w:val="34F52A80"/>
    <w:rsid w:val="350158F4"/>
    <w:rsid w:val="354F3A99"/>
    <w:rsid w:val="357B16F3"/>
    <w:rsid w:val="36050FAB"/>
    <w:rsid w:val="367256CF"/>
    <w:rsid w:val="373B612C"/>
    <w:rsid w:val="37AF03D6"/>
    <w:rsid w:val="37B207B5"/>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E17CF"/>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DC96B69"/>
    <w:rsid w:val="4E822997"/>
    <w:rsid w:val="4ED20DFA"/>
    <w:rsid w:val="4F0F5DA2"/>
    <w:rsid w:val="4F397E6D"/>
    <w:rsid w:val="50114BE8"/>
    <w:rsid w:val="50180815"/>
    <w:rsid w:val="504C2BE7"/>
    <w:rsid w:val="50B25A3B"/>
    <w:rsid w:val="515019F2"/>
    <w:rsid w:val="51825669"/>
    <w:rsid w:val="51B50E5A"/>
    <w:rsid w:val="51F67AC6"/>
    <w:rsid w:val="523E560F"/>
    <w:rsid w:val="52534714"/>
    <w:rsid w:val="526C1FF2"/>
    <w:rsid w:val="5322748C"/>
    <w:rsid w:val="53810440"/>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CF8285E"/>
    <w:rsid w:val="5D2E44D2"/>
    <w:rsid w:val="5D6F64C5"/>
    <w:rsid w:val="5E4044BD"/>
    <w:rsid w:val="5ED81A2D"/>
    <w:rsid w:val="601B5879"/>
    <w:rsid w:val="606F7C30"/>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BA939A7"/>
    <w:rsid w:val="6C425E21"/>
    <w:rsid w:val="6C5C5C5B"/>
    <w:rsid w:val="6C717289"/>
    <w:rsid w:val="6D1A72F9"/>
    <w:rsid w:val="6D505D9E"/>
    <w:rsid w:val="6E4C64BB"/>
    <w:rsid w:val="6EAE74F5"/>
    <w:rsid w:val="6EC238BC"/>
    <w:rsid w:val="6F0B6C96"/>
    <w:rsid w:val="6F2A019B"/>
    <w:rsid w:val="6F6A27B8"/>
    <w:rsid w:val="6FE32681"/>
    <w:rsid w:val="701F3363"/>
    <w:rsid w:val="703849D5"/>
    <w:rsid w:val="710267F5"/>
    <w:rsid w:val="71091B6B"/>
    <w:rsid w:val="71144EF8"/>
    <w:rsid w:val="711712EF"/>
    <w:rsid w:val="71900E5F"/>
    <w:rsid w:val="742F60FC"/>
    <w:rsid w:val="746C408E"/>
    <w:rsid w:val="74924E27"/>
    <w:rsid w:val="749B0247"/>
    <w:rsid w:val="74B57A97"/>
    <w:rsid w:val="75AB7FC4"/>
    <w:rsid w:val="75BA021D"/>
    <w:rsid w:val="76257065"/>
    <w:rsid w:val="766F01AC"/>
    <w:rsid w:val="76E067DC"/>
    <w:rsid w:val="779C6EAE"/>
    <w:rsid w:val="77A86F03"/>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AD3051"/>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3333</Words>
  <Characters>3665</Characters>
  <Lines>56</Lines>
  <Paragraphs>15</Paragraphs>
  <TotalTime>0</TotalTime>
  <ScaleCrop>false</ScaleCrop>
  <LinksUpToDate>false</LinksUpToDate>
  <CharactersWithSpaces>3943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弓长</cp:lastModifiedBy>
  <cp:lastPrinted>2019-04-18T07:02:00Z</cp:lastPrinted>
  <dcterms:modified xsi:type="dcterms:W3CDTF">2026-06-15T01:10:01Z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07D6982EDDDB4BA9B7802E3A91908595_13</vt:lpwstr>
  </property>
  <property fmtid="{D5CDD505-2E9C-101B-9397-08002B2CF9AE}" pid="4" name="KSOTemplateDocerSaveRecord">
    <vt:lpwstr>eyJoZGlkIjoiZmI2YTk0YWE0ZWU0NDNiZjYzZDM0NzAwOGVhNTExYmUiLCJ1c2VySWQiOiIxMjU1NjY1MTk1In0=</vt:lpwstr>
  </property>
</Properties>
</file>