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b/>
          <w:bCs/>
          <w:kern w:val="1"/>
          <w:sz w:val="40"/>
          <w:szCs w:val="40"/>
        </w:rPr>
      </w:pPr>
    </w:p>
    <w:p>
      <w:pPr>
        <w:rPr>
          <w:rFonts w:hint="eastAsia" w:ascii="宋体" w:hAnsi="宋体" w:eastAsia="宋体" w:cs="宋体"/>
          <w:b/>
          <w:bCs/>
          <w:kern w:val="1"/>
          <w:sz w:val="40"/>
          <w:szCs w:val="40"/>
        </w:rPr>
      </w:pPr>
    </w:p>
    <w:p>
      <w:pPr>
        <w:tabs>
          <w:tab w:val="left" w:pos="7020"/>
        </w:tabs>
        <w:jc w:val="center"/>
        <w:rPr>
          <w:rFonts w:hint="eastAsia" w:ascii="楷体_GB2312" w:hAnsi="宋体" w:eastAsia="楷体_GB2312"/>
          <w:b/>
          <w:sz w:val="52"/>
          <w:szCs w:val="52"/>
          <w:lang w:val="en-US" w:eastAsia="zh-CN"/>
        </w:rPr>
      </w:pPr>
      <w:r>
        <w:rPr>
          <w:rFonts w:hint="eastAsia" w:ascii="楷体_GB2312" w:hAnsi="宋体" w:eastAsia="楷体_GB2312"/>
          <w:b/>
          <w:sz w:val="52"/>
          <w:szCs w:val="52"/>
          <w:lang w:val="en-US" w:eastAsia="zh-CN"/>
        </w:rPr>
        <w:t>钢构公司-安吉生活垃圾焚烧发电改（扩）建工程檩条</w:t>
      </w:r>
      <w:bookmarkStart w:id="0" w:name="_GoBack"/>
      <w:bookmarkEnd w:id="0"/>
    </w:p>
    <w:p>
      <w:pPr>
        <w:tabs>
          <w:tab w:val="left" w:pos="7020"/>
        </w:tabs>
        <w:jc w:val="center"/>
        <w:rPr>
          <w:rFonts w:hint="eastAsia" w:ascii="楷体_GB2312" w:hAnsi="宋体" w:eastAsia="楷体_GB2312"/>
          <w:b/>
          <w:sz w:val="52"/>
          <w:szCs w:val="52"/>
        </w:rPr>
      </w:pPr>
      <w:r>
        <w:rPr>
          <w:rFonts w:hint="eastAsia" w:ascii="楷体_GB2312" w:hAnsi="宋体" w:eastAsia="楷体_GB2312"/>
          <w:b/>
          <w:sz w:val="52"/>
          <w:szCs w:val="52"/>
          <w:lang w:val="en-US" w:eastAsia="zh-CN"/>
        </w:rPr>
        <w:t>（方管矩形管煨弯等加工询比采购）</w:t>
      </w:r>
    </w:p>
    <w:p>
      <w:pPr>
        <w:pStyle w:val="55"/>
        <w:ind w:left="0" w:leftChars="0" w:firstLine="0" w:firstLineChars="0"/>
        <w:jc w:val="center"/>
        <w:rPr>
          <w:rFonts w:hint="eastAsia" w:ascii="宋体" w:hAnsi="宋体" w:eastAsia="宋体" w:cs="宋体"/>
          <w:b/>
          <w:bCs/>
          <w:kern w:val="1"/>
          <w:sz w:val="48"/>
          <w:szCs w:val="48"/>
          <w:lang w:eastAsia="zh-CN"/>
        </w:rPr>
      </w:pPr>
    </w:p>
    <w:p>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pPr>
        <w:pStyle w:val="55"/>
      </w:pPr>
    </w:p>
    <w:p>
      <w:pPr>
        <w:rPr>
          <w:rFonts w:hint="default" w:asciiTheme="minorEastAsia" w:hAnsiTheme="minorEastAsia" w:eastAsiaTheme="minorEastAsia" w:cstheme="minorEastAsia"/>
          <w:b/>
          <w:bCs/>
          <w:sz w:val="28"/>
          <w:szCs w:val="28"/>
          <w:highlight w:val="yellow"/>
          <w:u w:val="single"/>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TGJA-JSFW-2026-16</w:t>
      </w:r>
    </w:p>
    <w:p>
      <w:pPr>
        <w:rPr>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eastAsia="zh-CN"/>
        </w:rPr>
        <w:t>黄赟（18656211500）</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后世麟</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13965213178</w:t>
      </w:r>
      <w:r>
        <w:rPr>
          <w:rFonts w:hint="eastAsia" w:asciiTheme="minorEastAsia" w:hAnsiTheme="minorEastAsia" w:eastAsiaTheme="minorEastAsia" w:cstheme="minorEastAsia"/>
          <w:b/>
          <w:bCs/>
          <w:sz w:val="28"/>
          <w:szCs w:val="28"/>
          <w:u w:val="single"/>
        </w:rPr>
        <w:t>）</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钢构公司</w:t>
      </w:r>
      <w:r>
        <w:rPr>
          <w:rFonts w:hint="eastAsia" w:ascii="仿宋" w:hAnsi="仿宋" w:eastAsia="仿宋" w:cs="仿宋"/>
        </w:rPr>
        <w:t>通过公司外网平台组织</w:t>
      </w:r>
      <w:r>
        <w:rPr>
          <w:rFonts w:hint="eastAsia" w:ascii="仿宋" w:hAnsi="仿宋" w:eastAsia="仿宋" w:cs="仿宋"/>
          <w:lang w:val="en-US" w:eastAsia="zh-CN"/>
        </w:rPr>
        <w:t>方管矩形管煨弯等</w:t>
      </w:r>
      <w:r>
        <w:rPr>
          <w:rFonts w:hint="eastAsia" w:ascii="仿宋" w:hAnsi="仿宋" w:eastAsia="仿宋" w:cs="仿宋"/>
          <w:lang w:eastAsia="zh-CN"/>
        </w:rPr>
        <w:t>加工</w:t>
      </w:r>
      <w:r>
        <w:rPr>
          <w:rFonts w:hint="eastAsia" w:ascii="仿宋" w:hAnsi="仿宋" w:eastAsia="仿宋" w:cs="仿宋"/>
        </w:rPr>
        <w:t xml:space="preserve">询比采购。  </w:t>
      </w:r>
    </w:p>
    <w:p>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询比采购采取不见面评审。</w:t>
      </w: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pPr>
        <w:pStyle w:val="55"/>
        <w:ind w:left="245" w:leftChars="114" w:firstLine="245" w:firstLineChars="1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安吉生活垃圾焚烧发电改（扩）建工程檩条方管矩形管煨弯等加工</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pPr>
        <w:pStyle w:val="55"/>
        <w:ind w:left="0" w:leftChars="0" w:firstLine="490" w:firstLineChars="200"/>
        <w:jc w:val="left"/>
        <w:rPr>
          <w:rFonts w:hint="eastAsia" w:ascii="仿宋" w:hAnsi="仿宋" w:eastAsia="仿宋" w:cs="仿宋"/>
          <w:sz w:val="24"/>
          <w:szCs w:val="24"/>
          <w:u w:val="single"/>
          <w:lang w:eastAsia="zh-CN"/>
        </w:rPr>
      </w:pPr>
    </w:p>
    <w:p>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相关业务</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55"/>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pPr>
        <w:numPr>
          <w:ilvl w:val="0"/>
          <w:numId w:val="0"/>
        </w:numPr>
        <w:spacing w:line="360" w:lineRule="auto"/>
        <w:ind w:leftChars="0"/>
        <w:jc w:val="center"/>
        <w:rPr>
          <w:rFonts w:hint="eastAsia" w:ascii="仿宋" w:hAnsi="仿宋" w:eastAsia="仿宋" w:cs="仿宋"/>
          <w:b/>
          <w:bCs/>
          <w:sz w:val="24"/>
          <w:szCs w:val="24"/>
        </w:rPr>
      </w:pPr>
      <w:r>
        <w:rPr>
          <w:rFonts w:hint="eastAsia" w:ascii="仿宋" w:hAnsi="仿宋" w:eastAsia="仿宋" w:cs="仿宋"/>
          <w:b/>
          <w:sz w:val="24"/>
          <w:szCs w:val="24"/>
          <w:lang w:eastAsia="zh-CN"/>
        </w:rPr>
        <w:t>五</w:t>
      </w:r>
      <w:r>
        <w:rPr>
          <w:rFonts w:hint="eastAsia" w:ascii="仿宋" w:hAnsi="仿宋" w:eastAsia="仿宋" w:cs="仿宋"/>
          <w:b/>
          <w:sz w:val="24"/>
          <w:szCs w:val="24"/>
        </w:rPr>
        <w:t>、</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pPr>
        <w:numPr>
          <w:ilvl w:val="0"/>
          <w:numId w:val="0"/>
        </w:numPr>
        <w:spacing w:line="360" w:lineRule="auto"/>
        <w:ind w:leftChars="0"/>
        <w:jc w:val="both"/>
        <w:rPr>
          <w:rFonts w:hint="eastAsia" w:ascii="仿宋" w:hAnsi="仿宋" w:eastAsia="仿宋" w:cs="仿宋"/>
          <w:b/>
          <w:bCs/>
          <w:sz w:val="24"/>
          <w:szCs w:val="24"/>
        </w:rPr>
      </w:pPr>
    </w:p>
    <w:p>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w:t>
      </w:r>
      <w:r>
        <w:rPr>
          <w:rFonts w:hint="eastAsia" w:ascii="仿宋" w:hAnsi="仿宋" w:eastAsia="仿宋" w:cs="仿宋"/>
          <w:sz w:val="24"/>
          <w:szCs w:val="24"/>
          <w:highlight w:val="none"/>
        </w:rPr>
        <w:t>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需在</w:t>
      </w:r>
      <w:r>
        <w:rPr>
          <w:rFonts w:hint="eastAsia" w:ascii="仿宋" w:hAnsi="仿宋" w:eastAsia="仿宋" w:cs="仿宋"/>
          <w:sz w:val="24"/>
          <w:szCs w:val="24"/>
          <w:highlight w:val="none"/>
          <w:u w:val="none"/>
          <w:lang w:val="en-US" w:eastAsia="zh-CN"/>
        </w:rPr>
        <w:t>采购公告发布截止日</w:t>
      </w:r>
      <w:r>
        <w:rPr>
          <w:rFonts w:hint="eastAsia" w:ascii="仿宋" w:hAnsi="仿宋" w:eastAsia="仿宋" w:cs="仿宋"/>
          <w:sz w:val="24"/>
          <w:szCs w:val="24"/>
          <w:highlight w:val="none"/>
        </w:rPr>
        <w:t>前至</w:t>
      </w:r>
      <w:r>
        <w:rPr>
          <w:rFonts w:hint="eastAsia" w:ascii="仿宋" w:hAnsi="仿宋" w:eastAsia="仿宋" w:cs="仿宋"/>
          <w:sz w:val="24"/>
          <w:szCs w:val="24"/>
          <w:highlight w:val="none"/>
          <w:u w:val="single"/>
        </w:rPr>
        <w:t>铜冠建筑安装股份有限公司</w:t>
      </w:r>
      <w:r>
        <w:rPr>
          <w:rFonts w:hint="eastAsia" w:ascii="仿宋" w:hAnsi="仿宋" w:eastAsia="仿宋" w:cs="仿宋"/>
          <w:sz w:val="24"/>
          <w:szCs w:val="24"/>
          <w:highlight w:val="none"/>
          <w:u w:val="single"/>
          <w:lang w:val="en-US" w:eastAsia="zh-CN"/>
        </w:rPr>
        <w:t>三</w:t>
      </w:r>
      <w:r>
        <w:rPr>
          <w:rFonts w:hint="eastAsia" w:ascii="仿宋" w:hAnsi="仿宋" w:eastAsia="仿宋" w:cs="仿宋"/>
          <w:sz w:val="24"/>
          <w:szCs w:val="24"/>
          <w:highlight w:val="none"/>
          <w:u w:val="single"/>
        </w:rPr>
        <w:t>楼</w:t>
      </w:r>
      <w:r>
        <w:rPr>
          <w:rFonts w:hint="eastAsia" w:ascii="仿宋" w:hAnsi="仿宋" w:eastAsia="仿宋" w:cs="仿宋"/>
          <w:sz w:val="24"/>
          <w:szCs w:val="24"/>
          <w:highlight w:val="none"/>
          <w:u w:val="single"/>
          <w:lang w:val="en-US" w:eastAsia="zh-CN"/>
        </w:rPr>
        <w:t>工程部</w:t>
      </w:r>
      <w:r>
        <w:rPr>
          <w:rFonts w:hint="eastAsia" w:ascii="仿宋" w:hAnsi="仿宋" w:eastAsia="仿宋" w:cs="仿宋"/>
          <w:sz w:val="24"/>
          <w:szCs w:val="24"/>
          <w:highlight w:val="none"/>
          <w:u w:val="single"/>
        </w:rPr>
        <w:t>报名。</w:t>
      </w:r>
    </w:p>
    <w:p>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2、报名时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需提供报名资料。</w:t>
      </w:r>
      <w:r>
        <w:rPr>
          <w:rFonts w:hint="eastAsia" w:ascii="仿宋" w:hAnsi="仿宋" w:eastAsia="仿宋" w:cs="仿宋"/>
          <w:sz w:val="24"/>
          <w:szCs w:val="24"/>
          <w:highlight w:val="none"/>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highlight w:val="none"/>
          <w:u w:val="single"/>
          <w:lang w:eastAsia="zh-CN"/>
        </w:rPr>
        <w:t>供应商</w:t>
      </w:r>
      <w:r>
        <w:rPr>
          <w:rFonts w:hint="eastAsia" w:ascii="仿宋" w:hAnsi="仿宋" w:eastAsia="仿宋" w:cs="仿宋"/>
          <w:sz w:val="24"/>
          <w:szCs w:val="24"/>
          <w:highlight w:val="none"/>
          <w:u w:val="single"/>
        </w:rPr>
        <w:t>公章（原章）。</w:t>
      </w:r>
    </w:p>
    <w:p>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3、报名自</w:t>
      </w:r>
      <w:r>
        <w:rPr>
          <w:rFonts w:hint="eastAsia" w:ascii="仿宋" w:hAnsi="仿宋" w:eastAsia="仿宋" w:cs="仿宋"/>
          <w:sz w:val="24"/>
          <w:szCs w:val="24"/>
          <w:highlight w:val="none"/>
          <w:u w:val="none"/>
          <w:lang w:val="en-US" w:eastAsia="zh-CN"/>
        </w:rPr>
        <w:t>采购</w:t>
      </w:r>
      <w:r>
        <w:rPr>
          <w:rFonts w:hint="eastAsia" w:ascii="仿宋" w:hAnsi="仿宋" w:eastAsia="仿宋" w:cs="仿宋"/>
          <w:sz w:val="24"/>
          <w:szCs w:val="24"/>
          <w:highlight w:val="none"/>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07</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08</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pPr>
        <w:spacing w:line="360" w:lineRule="auto"/>
        <w:ind w:firstLine="49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w:t>
      </w:r>
      <w:r>
        <w:rPr>
          <w:rFonts w:hint="eastAsia" w:ascii="仿宋" w:hAnsi="仿宋" w:eastAsia="仿宋" w:cs="仿宋"/>
          <w:sz w:val="24"/>
          <w:szCs w:val="24"/>
          <w:highlight w:val="none"/>
          <w:u w:val="single"/>
          <w:lang w:val="en-US" w:eastAsia="zh-CN"/>
        </w:rPr>
        <w:t>三</w:t>
      </w:r>
      <w:r>
        <w:rPr>
          <w:rFonts w:hint="eastAsia" w:ascii="仿宋" w:hAnsi="仿宋" w:eastAsia="仿宋" w:cs="仿宋"/>
          <w:sz w:val="24"/>
          <w:szCs w:val="24"/>
          <w:highlight w:val="none"/>
          <w:u w:val="single"/>
        </w:rPr>
        <w:t>楼</w:t>
      </w:r>
      <w:r>
        <w:rPr>
          <w:rFonts w:hint="eastAsia" w:ascii="仿宋" w:hAnsi="仿宋" w:eastAsia="仿宋" w:cs="仿宋"/>
          <w:sz w:val="24"/>
          <w:szCs w:val="24"/>
          <w:highlight w:val="none"/>
          <w:u w:val="single"/>
          <w:lang w:val="en-US" w:eastAsia="zh-CN"/>
        </w:rPr>
        <w:t>工程部</w:t>
      </w:r>
      <w:r>
        <w:rPr>
          <w:rFonts w:hint="eastAsia" w:ascii="仿宋" w:hAnsi="仿宋" w:eastAsia="仿宋" w:cs="仿宋"/>
          <w:sz w:val="24"/>
          <w:szCs w:val="24"/>
          <w:highlight w:val="none"/>
          <w:u w:val="single"/>
          <w:lang w:eastAsia="zh-CN"/>
        </w:rPr>
        <w:t>。</w:t>
      </w:r>
    </w:p>
    <w:p>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5、联 系 人：</w:t>
      </w:r>
      <w:r>
        <w:rPr>
          <w:rFonts w:hint="eastAsia" w:ascii="仿宋" w:hAnsi="仿宋" w:eastAsia="仿宋" w:cs="仿宋"/>
          <w:sz w:val="24"/>
          <w:szCs w:val="24"/>
          <w:u w:val="single"/>
          <w:lang w:val="en-US" w:eastAsia="zh-CN"/>
        </w:rPr>
        <w:t>后世麟</w:t>
      </w:r>
      <w:r>
        <w:rPr>
          <w:rFonts w:hint="eastAsia" w:ascii="仿宋" w:hAnsi="仿宋" w:eastAsia="仿宋" w:cs="仿宋"/>
          <w:sz w:val="24"/>
          <w:szCs w:val="24"/>
          <w:u w:val="single"/>
        </w:rPr>
        <w:t>（1</w:t>
      </w:r>
      <w:r>
        <w:rPr>
          <w:rFonts w:hint="eastAsia" w:ascii="仿宋" w:hAnsi="仿宋" w:eastAsia="仿宋" w:cs="仿宋"/>
          <w:sz w:val="24"/>
          <w:szCs w:val="24"/>
          <w:u w:val="single"/>
          <w:lang w:val="en-US" w:eastAsia="zh-CN"/>
        </w:rPr>
        <w:t>3965213178</w:t>
      </w:r>
      <w:r>
        <w:rPr>
          <w:rFonts w:hint="eastAsia" w:ascii="仿宋" w:hAnsi="仿宋" w:eastAsia="仿宋" w:cs="仿宋"/>
          <w:sz w:val="24"/>
          <w:szCs w:val="24"/>
          <w:u w:val="single"/>
        </w:rPr>
        <w:t>）</w:t>
      </w:r>
    </w:p>
    <w:p>
      <w:pPr>
        <w:spacing w:line="360" w:lineRule="auto"/>
        <w:jc w:val="both"/>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pPr>
        <w:spacing w:line="360" w:lineRule="auto"/>
        <w:jc w:val="both"/>
        <w:rPr>
          <w:rFonts w:hint="eastAsia" w:ascii="仿宋" w:hAnsi="仿宋" w:eastAsia="仿宋" w:cs="仿宋"/>
          <w:b/>
          <w:sz w:val="24"/>
          <w:szCs w:val="24"/>
          <w:lang w:val="en-US" w:eastAsia="zh-CN"/>
        </w:rPr>
      </w:pPr>
    </w:p>
    <w:p>
      <w:pPr>
        <w:spacing w:line="360" w:lineRule="auto"/>
        <w:jc w:val="both"/>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r>
        <w:rPr>
          <w:rFonts w:hint="eastAsia" w:ascii="仿宋" w:hAnsi="仿宋" w:eastAsia="仿宋" w:cs="仿宋"/>
          <w:sz w:val="24"/>
          <w:szCs w:val="24"/>
        </w:rPr>
        <w:t>：</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名称：</w:t>
      </w:r>
      <w:r>
        <w:rPr>
          <w:rFonts w:hint="eastAsia" w:ascii="仿宋" w:hAnsi="仿宋" w:eastAsia="仿宋" w:cs="仿宋"/>
          <w:sz w:val="24"/>
          <w:szCs w:val="24"/>
          <w:u w:val="single"/>
          <w:lang w:val="en-US" w:eastAsia="zh-CN"/>
        </w:rPr>
        <w:t>安吉生活垃圾焚烧发电改（扩）建工程-综合主厂房方管煨弯等外委加工</w:t>
      </w:r>
      <w:r>
        <w:rPr>
          <w:rFonts w:hint="eastAsia" w:ascii="仿宋" w:hAnsi="仿宋" w:eastAsia="仿宋" w:cs="仿宋"/>
          <w:sz w:val="24"/>
          <w:szCs w:val="24"/>
          <w:lang w:eastAsia="zh-CN"/>
        </w:rPr>
        <w:t>；</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地点：</w:t>
      </w:r>
      <w:r>
        <w:rPr>
          <w:rFonts w:hint="eastAsia" w:ascii="仿宋" w:hAnsi="仿宋" w:eastAsia="仿宋" w:cs="仿宋"/>
          <w:sz w:val="24"/>
          <w:szCs w:val="24"/>
          <w:lang w:eastAsia="zh-CN"/>
        </w:rPr>
        <w:t>中标单位加工地点；</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内容：</w:t>
      </w:r>
      <w:r>
        <w:rPr>
          <w:rFonts w:hint="eastAsia" w:ascii="仿宋" w:hAnsi="仿宋" w:eastAsia="仿宋" w:cs="仿宋"/>
          <w:sz w:val="24"/>
          <w:szCs w:val="24"/>
          <w:u w:val="single"/>
          <w:lang w:val="en-US" w:eastAsia="zh-CN"/>
        </w:rPr>
        <w:t>方管矩形管煨弯等外委加工</w:t>
      </w:r>
      <w:r>
        <w:rPr>
          <w:rFonts w:hint="eastAsia" w:ascii="仿宋" w:hAnsi="仿宋" w:eastAsia="仿宋" w:cs="仿宋"/>
          <w:sz w:val="24"/>
          <w:szCs w:val="24"/>
          <w:lang w:val="en-US" w:eastAsia="zh-CN"/>
        </w:rPr>
        <w:t>费用</w:t>
      </w:r>
      <w:r>
        <w:rPr>
          <w:rFonts w:hint="eastAsia" w:ascii="仿宋" w:hAnsi="仿宋" w:eastAsia="仿宋" w:cs="仿宋"/>
          <w:sz w:val="24"/>
          <w:szCs w:val="24"/>
          <w:lang w:eastAsia="zh-CN"/>
        </w:rPr>
        <w:t>；</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计划工期：</w:t>
      </w:r>
      <w:r>
        <w:rPr>
          <w:rFonts w:hint="eastAsia" w:ascii="仿宋" w:hAnsi="仿宋" w:eastAsia="仿宋" w:cs="仿宋"/>
          <w:sz w:val="24"/>
          <w:szCs w:val="24"/>
          <w:lang w:eastAsia="zh-CN"/>
        </w:rPr>
        <w:t>钢构公司通知</w:t>
      </w:r>
      <w:r>
        <w:rPr>
          <w:rFonts w:hint="eastAsia" w:ascii="仿宋" w:hAnsi="仿宋" w:eastAsia="仿宋" w:cs="仿宋"/>
          <w:sz w:val="24"/>
          <w:szCs w:val="24"/>
        </w:rPr>
        <w:t>安排的工作</w:t>
      </w:r>
      <w:r>
        <w:rPr>
          <w:rFonts w:hint="eastAsia" w:ascii="仿宋" w:hAnsi="仿宋" w:eastAsia="仿宋" w:cs="仿宋"/>
          <w:sz w:val="24"/>
          <w:szCs w:val="24"/>
          <w:lang w:eastAsia="zh-CN"/>
        </w:rPr>
        <w:t>时间</w:t>
      </w:r>
      <w:r>
        <w:rPr>
          <w:rFonts w:hint="eastAsia" w:ascii="仿宋" w:hAnsi="仿宋" w:eastAsia="仿宋" w:cs="仿宋"/>
          <w:sz w:val="24"/>
          <w:szCs w:val="24"/>
        </w:rPr>
        <w:t>为准</w:t>
      </w:r>
      <w:r>
        <w:rPr>
          <w:rFonts w:hint="eastAsia" w:ascii="仿宋" w:hAnsi="仿宋" w:eastAsia="仿宋" w:cs="仿宋"/>
          <w:sz w:val="24"/>
          <w:szCs w:val="24"/>
          <w:lang w:eastAsia="zh-CN"/>
        </w:rPr>
        <w:t>（详见报价单）；</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r>
        <w:rPr>
          <w:rFonts w:hint="eastAsia" w:ascii="仿宋" w:hAnsi="仿宋" w:eastAsia="仿宋" w:cs="仿宋"/>
          <w:sz w:val="24"/>
          <w:szCs w:val="24"/>
          <w:lang w:eastAsia="zh-CN"/>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合同签订后，加工完成验收合格，经签字双方确认工作量后，开具付款金额发票及收据，钢构公司履行相关手续报财务进账后次月付款。</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报价为含税一票制结算。</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文件</w:t>
      </w:r>
      <w:r>
        <w:rPr>
          <w:rFonts w:hint="eastAsia" w:ascii="仿宋" w:hAnsi="仿宋" w:eastAsia="仿宋" w:cs="仿宋"/>
          <w:sz w:val="24"/>
          <w:szCs w:val="24"/>
        </w:rPr>
        <w:t>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rPr>
        <w:t>5、交货地点</w:t>
      </w:r>
      <w:r>
        <w:rPr>
          <w:rFonts w:hint="eastAsia" w:ascii="仿宋" w:hAnsi="仿宋" w:eastAsia="仿宋" w:cs="仿宋"/>
          <w:sz w:val="24"/>
          <w:szCs w:val="24"/>
          <w:lang w:eastAsia="zh-CN"/>
        </w:rPr>
        <w:t>：中标单位加工地点；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w:t>
      </w:r>
      <w:r>
        <w:rPr>
          <w:rFonts w:hint="eastAsia" w:ascii="仿宋" w:hAnsi="仿宋" w:eastAsia="仿宋" w:cs="仿宋"/>
          <w:sz w:val="24"/>
          <w:szCs w:val="24"/>
          <w:u w:val="none"/>
        </w:rPr>
        <w:t>的</w:t>
      </w:r>
      <w:r>
        <w:rPr>
          <w:rFonts w:hint="eastAsia" w:ascii="仿宋" w:hAnsi="仿宋" w:eastAsia="仿宋" w:cs="仿宋"/>
          <w:sz w:val="24"/>
          <w:szCs w:val="24"/>
          <w:u w:val="none"/>
          <w:lang w:val="en-US" w:eastAsia="zh-CN"/>
        </w:rPr>
        <w:t>设备</w:t>
      </w:r>
      <w:r>
        <w:rPr>
          <w:rFonts w:hint="eastAsia" w:ascii="仿宋" w:hAnsi="仿宋" w:eastAsia="仿宋" w:cs="仿宋"/>
          <w:sz w:val="24"/>
          <w:szCs w:val="24"/>
          <w:u w:val="none"/>
          <w:lang w:eastAsia="zh-CN"/>
        </w:rPr>
        <w:t>加工</w:t>
      </w:r>
      <w:r>
        <w:rPr>
          <w:rFonts w:hint="eastAsia" w:ascii="仿宋" w:hAnsi="仿宋" w:eastAsia="仿宋" w:cs="仿宋"/>
          <w:sz w:val="24"/>
          <w:szCs w:val="24"/>
          <w:u w:val="none"/>
        </w:rPr>
        <w:t>过程中未按相关安全、环保等要求所导致的一切安全生产事故由</w:t>
      </w:r>
      <w:r>
        <w:rPr>
          <w:rFonts w:hint="eastAsia" w:ascii="仿宋" w:hAnsi="仿宋" w:eastAsia="仿宋" w:cs="仿宋"/>
          <w:sz w:val="24"/>
          <w:szCs w:val="24"/>
          <w:u w:val="none"/>
          <w:lang w:eastAsia="zh-CN"/>
        </w:rPr>
        <w:t>成交人</w:t>
      </w:r>
      <w:r>
        <w:rPr>
          <w:rFonts w:hint="eastAsia" w:ascii="仿宋" w:hAnsi="仿宋" w:eastAsia="仿宋" w:cs="仿宋"/>
          <w:sz w:val="24"/>
          <w:szCs w:val="24"/>
          <w:u w:val="none"/>
        </w:rPr>
        <w:t>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none"/>
        </w:rPr>
        <w:t>以实际</w:t>
      </w:r>
      <w:r>
        <w:rPr>
          <w:rFonts w:hint="eastAsia" w:ascii="仿宋" w:hAnsi="仿宋" w:eastAsia="仿宋" w:cs="仿宋"/>
          <w:sz w:val="24"/>
          <w:szCs w:val="24"/>
          <w:u w:val="none"/>
          <w:lang w:eastAsia="zh-CN"/>
        </w:rPr>
        <w:t>工作</w:t>
      </w:r>
      <w:r>
        <w:rPr>
          <w:rFonts w:hint="eastAsia" w:ascii="仿宋" w:hAnsi="仿宋" w:eastAsia="仿宋" w:cs="仿宋"/>
          <w:sz w:val="24"/>
          <w:szCs w:val="24"/>
          <w:u w:val="none"/>
        </w:rPr>
        <w:t>量为准。</w:t>
      </w:r>
    </w:p>
    <w:p>
      <w:pPr>
        <w:pStyle w:val="55"/>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pPr>
        <w:pStyle w:val="154"/>
        <w:numPr>
          <w:ilvl w:val="0"/>
          <w:numId w:val="0"/>
        </w:numPr>
        <w:spacing w:line="360" w:lineRule="auto"/>
        <w:ind w:leftChars="0"/>
        <w:jc w:val="center"/>
        <w:rPr>
          <w:rFonts w:hint="eastAsia" w:ascii="仿宋" w:hAnsi="仿宋" w:eastAsia="仿宋" w:cs="仿宋"/>
          <w:b/>
          <w:sz w:val="24"/>
          <w:szCs w:val="24"/>
          <w:lang w:val="en-US" w:eastAsia="zh-CN"/>
        </w:rPr>
      </w:pPr>
    </w:p>
    <w:p>
      <w:pPr>
        <w:pStyle w:val="154"/>
        <w:numPr>
          <w:ilvl w:val="0"/>
          <w:numId w:val="0"/>
        </w:numPr>
        <w:spacing w:line="360" w:lineRule="auto"/>
        <w:ind w:leftChars="0"/>
        <w:jc w:val="center"/>
        <w:rPr>
          <w:rFonts w:hint="eastAsia" w:ascii="仿宋" w:hAnsi="仿宋" w:eastAsia="仿宋" w:cs="仿宋"/>
          <w:b/>
          <w:sz w:val="24"/>
          <w:szCs w:val="24"/>
          <w:lang w:val="en-US" w:eastAsia="zh-CN"/>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pPr>
        <w:spacing w:line="360" w:lineRule="auto"/>
        <w:jc w:val="both"/>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Theme="minorEastAsia" w:hAnsiTheme="minorEastAsia" w:eastAsiaTheme="minorEastAsia" w:cstheme="minorEastAsia"/>
          <w:b/>
          <w:bCs/>
          <w:sz w:val="28"/>
          <w:szCs w:val="28"/>
          <w:u w:val="single"/>
        </w:rPr>
        <w:t>TGJA-JSFW-2026-16</w:t>
      </w:r>
      <w:r>
        <w:rPr>
          <w:rFonts w:hint="eastAsia" w:ascii="仿宋" w:hAnsi="仿宋" w:eastAsia="仿宋" w:cs="仿宋"/>
          <w:sz w:val="24"/>
          <w:szCs w:val="24"/>
          <w:u w:val="single"/>
        </w:rPr>
        <w:t>）</w:t>
      </w:r>
      <w:r>
        <w:rPr>
          <w:rFonts w:hint="eastAsia" w:ascii="仿宋" w:hAnsi="仿宋" w:eastAsia="仿宋" w:cs="仿宋"/>
          <w:sz w:val="24"/>
          <w:szCs w:val="24"/>
        </w:rPr>
        <w:t>的</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pPr>
        <w:spacing w:line="360" w:lineRule="auto"/>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pPr>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single"/>
          <w:lang w:val="en-US" w:eastAsia="zh-CN"/>
        </w:rPr>
        <w:t xml:space="preserve"> </w:t>
      </w:r>
    </w:p>
    <w:tbl>
      <w:tblPr>
        <w:tblStyle w:val="45"/>
        <w:tblW w:w="10080" w:type="dxa"/>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6"/>
        <w:gridCol w:w="2568"/>
        <w:gridCol w:w="540"/>
        <w:gridCol w:w="864"/>
        <w:gridCol w:w="888"/>
        <w:gridCol w:w="1008"/>
        <w:gridCol w:w="1344"/>
        <w:gridCol w:w="804"/>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008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铜陵有色建安钢构有限责任公司报价单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竞标（询比价）编码：</w:t>
            </w:r>
            <w:r>
              <w:rPr>
                <w:rFonts w:hint="eastAsia" w:asciiTheme="minorEastAsia" w:hAnsiTheme="minorEastAsia" w:eastAsiaTheme="minorEastAsia" w:cstheme="minorEastAsia"/>
                <w:b/>
                <w:bCs/>
                <w:sz w:val="28"/>
                <w:szCs w:val="28"/>
                <w:u w:val="single"/>
              </w:rPr>
              <w:t>TGJA-JSFW-2026-16</w:t>
            </w: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号</w:t>
            </w:r>
          </w:p>
        </w:tc>
        <w:tc>
          <w:tcPr>
            <w:tcW w:w="25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材质及完整物料描述</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或偏离物料描述</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位</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（元）</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交货期</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税率</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50*50*4方管弯弧</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按清单加工，材料甲供，所有加工产生的余料要整理回收，管件对接料长不得小于400mm,加工完成后按型号打包每件型号注明清单编号并附装运清单。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80*80*5方管弯弧</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120*60*4方管弯弧制孔  </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120*80*4方管弯弧</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120*80*5方管弯弧   </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120*80*6方管弯弧制孔 </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160*80*5方管弯弧制孔 </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160*80*6方管弯弧</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50*50*4方管制孔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774</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60*60*5方管制孔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L40*25*4角钢下料制孔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L50*4角钢下料制孔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L50*5角钢下料制孔 </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912</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L80*50*5角钢下料制孔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574</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56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L100*63*6角钢下料制孔 </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5820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5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C12槽钢下料制孔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5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C12.6槽钢下料制孔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25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C14a槽钢下料制孔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19</w:t>
            </w:r>
          </w:p>
        </w:tc>
        <w:tc>
          <w:tcPr>
            <w:tcW w:w="25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C14b槽钢下料制孔</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984</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按需方要求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549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cs="宋体"/>
                <w:b/>
                <w:i w:val="0"/>
                <w:color w:val="000000"/>
                <w:sz w:val="22"/>
                <w:szCs w:val="22"/>
                <w:u w:val="none"/>
                <w:lang w:val="en-US" w:eastAsia="zh-CN"/>
              </w:rPr>
              <w:t>总价合计（元）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008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联系人：后世麟                                    电话：13965213178                           时间：2026年0</w:t>
            </w:r>
            <w:r>
              <w:rPr>
                <w:rFonts w:hint="eastAsia" w:ascii="宋体" w:hAnsi="宋体" w:cs="宋体"/>
                <w:b/>
                <w:i w:val="0"/>
                <w:color w:val="000000"/>
                <w:kern w:val="0"/>
                <w:sz w:val="22"/>
                <w:szCs w:val="22"/>
                <w:u w:val="none"/>
                <w:lang w:val="en-US" w:eastAsia="zh-CN" w:bidi="ar"/>
              </w:rPr>
              <w:t>7</w:t>
            </w:r>
            <w:r>
              <w:rPr>
                <w:rFonts w:hint="eastAsia" w:ascii="宋体" w:hAnsi="宋体" w:eastAsia="宋体" w:cs="宋体"/>
                <w:b/>
                <w:i w:val="0"/>
                <w:color w:val="000000"/>
                <w:kern w:val="0"/>
                <w:sz w:val="22"/>
                <w:szCs w:val="22"/>
                <w:u w:val="none"/>
                <w:lang w:val="en-US" w:eastAsia="zh-CN" w:bidi="ar"/>
              </w:rPr>
              <w:t>月</w:t>
            </w:r>
            <w:r>
              <w:rPr>
                <w:rFonts w:hint="eastAsia" w:ascii="宋体" w:hAnsi="宋体" w:cs="宋体"/>
                <w:b/>
                <w:i w:val="0"/>
                <w:color w:val="000000"/>
                <w:kern w:val="0"/>
                <w:sz w:val="22"/>
                <w:szCs w:val="22"/>
                <w:u w:val="none"/>
                <w:lang w:val="en-US" w:eastAsia="zh-CN" w:bidi="ar"/>
              </w:rPr>
              <w:t>09</w:t>
            </w:r>
            <w:r>
              <w:rPr>
                <w:rFonts w:hint="eastAsia" w:ascii="宋体" w:hAnsi="宋体" w:eastAsia="宋体" w:cs="宋体"/>
                <w:b/>
                <w:i w:val="0"/>
                <w:color w:val="000000"/>
                <w:kern w:val="0"/>
                <w:sz w:val="22"/>
                <w:szCs w:val="22"/>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1008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1、加工严格按钢结构施工规范的技术要求；报价均为含税（税率注明）；</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交货时按需方要求验收，在履行过程中发生如乙方加工过程中出现损坏加工品的问题，按加工品实际原材料价格赔付；如乙方因技术及设备问题不能完成加工过程或实际加工尺寸与甲方提供清单图不一致，需承担甲方来回运输费并重新加工；严格按需方要求时间交货 ，如有疑问，请与后世麟（13965213178）联系。</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3、验收合格后，开具付款金额发票及收据付款。在履行过程中发生争议，由双方当事人协商解决；也可由需方当地工商行政管理部门调解；如调解不成也可向需方当地人民法院进行起诉；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636"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投标人其他偏离说明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（可另行附页）</w:t>
            </w:r>
          </w:p>
        </w:tc>
        <w:tc>
          <w:tcPr>
            <w:tcW w:w="9444" w:type="dxa"/>
            <w:gridSpan w:val="8"/>
            <w:vMerge w:val="restar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636"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4" w:type="dxa"/>
            <w:gridSpan w:val="8"/>
            <w:vMerge w:val="continue"/>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636" w:type="dxa"/>
            <w:vMerge w:val="restart"/>
            <w:tcBorders>
              <w:top w:val="nil"/>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投标人单位（公章）</w:t>
            </w:r>
          </w:p>
        </w:tc>
        <w:tc>
          <w:tcPr>
            <w:tcW w:w="2568" w:type="dxa"/>
            <w:vMerge w:val="restart"/>
            <w:tcBorders>
              <w:top w:val="nil"/>
              <w:left w:val="nil"/>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92"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法定代表人或授权代理人</w:t>
            </w:r>
          </w:p>
        </w:tc>
        <w:tc>
          <w:tcPr>
            <w:tcW w:w="4584"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636" w:type="dxa"/>
            <w:vMerge w:val="continue"/>
            <w:tcBorders>
              <w:top w:val="nil"/>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68" w:type="dxa"/>
            <w:vMerge w:val="continue"/>
            <w:tcBorders>
              <w:top w:val="nil"/>
              <w:left w:val="nil"/>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92" w:type="dxa"/>
            <w:gridSpan w:val="3"/>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4584"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636" w:type="dxa"/>
            <w:vMerge w:val="continue"/>
            <w:tcBorders>
              <w:top w:val="nil"/>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68" w:type="dxa"/>
            <w:vMerge w:val="continue"/>
            <w:tcBorders>
              <w:top w:val="nil"/>
              <w:left w:val="nil"/>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92" w:type="dxa"/>
            <w:gridSpan w:val="3"/>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584"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邮箱：</w:t>
            </w:r>
          </w:p>
        </w:tc>
      </w:tr>
    </w:tbl>
    <w:p>
      <w:pPr>
        <w:rPr>
          <w:rFonts w:hint="eastAsia" w:ascii="仿宋_GB2312" w:hAnsi="仿宋_GB2312" w:eastAsia="仿宋_GB2312" w:cs="仿宋_GB2312"/>
          <w:sz w:val="24"/>
          <w:u w:val="single"/>
          <w:lang w:val="en-US" w:eastAsia="zh-CN"/>
        </w:rPr>
      </w:pPr>
    </w:p>
    <w:p>
      <w:pPr>
        <w:pStyle w:val="55"/>
        <w:ind w:left="0" w:leftChars="0" w:firstLine="0" w:firstLineChars="0"/>
        <w:rPr>
          <w:rFonts w:hint="eastAsia" w:ascii="仿宋" w:hAnsi="仿宋" w:eastAsia="仿宋" w:cs="仿宋"/>
          <w:sz w:val="24"/>
          <w:szCs w:val="24"/>
        </w:rPr>
      </w:pPr>
    </w:p>
    <w:p/>
    <w:sectPr>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80A29A"/>
    <w:multiLevelType w:val="singleLevel"/>
    <w:tmpl w:val="1580A29A"/>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2F44B8E"/>
    <w:rsid w:val="03980C9F"/>
    <w:rsid w:val="03E75026"/>
    <w:rsid w:val="04CF6EEC"/>
    <w:rsid w:val="05103A0B"/>
    <w:rsid w:val="05BF33B5"/>
    <w:rsid w:val="084A3F14"/>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6BF0F70"/>
    <w:rsid w:val="172F68A1"/>
    <w:rsid w:val="178D16D0"/>
    <w:rsid w:val="17D86D23"/>
    <w:rsid w:val="1830291B"/>
    <w:rsid w:val="187417C5"/>
    <w:rsid w:val="18AF15FD"/>
    <w:rsid w:val="198C1092"/>
    <w:rsid w:val="19CA6206"/>
    <w:rsid w:val="1A2F05AD"/>
    <w:rsid w:val="1ABF0D8E"/>
    <w:rsid w:val="1AE5658C"/>
    <w:rsid w:val="1B7B6D63"/>
    <w:rsid w:val="1BBF797C"/>
    <w:rsid w:val="1C602FB9"/>
    <w:rsid w:val="1C865229"/>
    <w:rsid w:val="1D6F4C43"/>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B11E3"/>
    <w:rsid w:val="299D4A4C"/>
    <w:rsid w:val="29A812EF"/>
    <w:rsid w:val="2A1902C2"/>
    <w:rsid w:val="2A9C0C1B"/>
    <w:rsid w:val="2B891FAC"/>
    <w:rsid w:val="2C64541C"/>
    <w:rsid w:val="2C7C5C8D"/>
    <w:rsid w:val="2C995D0F"/>
    <w:rsid w:val="2CF9108B"/>
    <w:rsid w:val="2D3E7816"/>
    <w:rsid w:val="2D774259"/>
    <w:rsid w:val="2DA47467"/>
    <w:rsid w:val="2DA74FED"/>
    <w:rsid w:val="2F29557C"/>
    <w:rsid w:val="2F6C023B"/>
    <w:rsid w:val="30131353"/>
    <w:rsid w:val="30293393"/>
    <w:rsid w:val="306204E7"/>
    <w:rsid w:val="30C976C6"/>
    <w:rsid w:val="30D974B7"/>
    <w:rsid w:val="30E96026"/>
    <w:rsid w:val="311F3E7F"/>
    <w:rsid w:val="325A51BE"/>
    <w:rsid w:val="3289567B"/>
    <w:rsid w:val="333663C1"/>
    <w:rsid w:val="33703A4F"/>
    <w:rsid w:val="337445C0"/>
    <w:rsid w:val="339C621D"/>
    <w:rsid w:val="33D3159C"/>
    <w:rsid w:val="34284F5F"/>
    <w:rsid w:val="346848DB"/>
    <w:rsid w:val="34E00B95"/>
    <w:rsid w:val="34F52A80"/>
    <w:rsid w:val="354F3A99"/>
    <w:rsid w:val="357B16F3"/>
    <w:rsid w:val="35A74249"/>
    <w:rsid w:val="36050FAB"/>
    <w:rsid w:val="367256CF"/>
    <w:rsid w:val="373B612C"/>
    <w:rsid w:val="37AF03D6"/>
    <w:rsid w:val="37EE64F4"/>
    <w:rsid w:val="37FC4126"/>
    <w:rsid w:val="382E02B2"/>
    <w:rsid w:val="3872263A"/>
    <w:rsid w:val="39934616"/>
    <w:rsid w:val="39DC7C3B"/>
    <w:rsid w:val="3A3173ED"/>
    <w:rsid w:val="3A4E69FC"/>
    <w:rsid w:val="3A7A3727"/>
    <w:rsid w:val="3A802C0B"/>
    <w:rsid w:val="3B076549"/>
    <w:rsid w:val="3B645DB3"/>
    <w:rsid w:val="3BAF0AA6"/>
    <w:rsid w:val="3C5B75D3"/>
    <w:rsid w:val="3C7823C8"/>
    <w:rsid w:val="3DC57BD0"/>
    <w:rsid w:val="3DCC4487"/>
    <w:rsid w:val="3E474521"/>
    <w:rsid w:val="3F1F079B"/>
    <w:rsid w:val="3F8D52CA"/>
    <w:rsid w:val="404A224B"/>
    <w:rsid w:val="40C47A67"/>
    <w:rsid w:val="414D3E27"/>
    <w:rsid w:val="41525675"/>
    <w:rsid w:val="41B46B47"/>
    <w:rsid w:val="424B79E0"/>
    <w:rsid w:val="4252770E"/>
    <w:rsid w:val="42A70A2B"/>
    <w:rsid w:val="42F63800"/>
    <w:rsid w:val="4304767F"/>
    <w:rsid w:val="434963F7"/>
    <w:rsid w:val="439F612A"/>
    <w:rsid w:val="43C84B06"/>
    <w:rsid w:val="441344E9"/>
    <w:rsid w:val="44842956"/>
    <w:rsid w:val="449E657A"/>
    <w:rsid w:val="44B922E9"/>
    <w:rsid w:val="454315E6"/>
    <w:rsid w:val="45EF7078"/>
    <w:rsid w:val="46045E94"/>
    <w:rsid w:val="465E02D2"/>
    <w:rsid w:val="466979AB"/>
    <w:rsid w:val="46E263E0"/>
    <w:rsid w:val="470651A2"/>
    <w:rsid w:val="471400CF"/>
    <w:rsid w:val="47944AB8"/>
    <w:rsid w:val="47A83982"/>
    <w:rsid w:val="48BF72F3"/>
    <w:rsid w:val="490E63A6"/>
    <w:rsid w:val="49731AA7"/>
    <w:rsid w:val="499C3073"/>
    <w:rsid w:val="499D4ACB"/>
    <w:rsid w:val="49EC0EA9"/>
    <w:rsid w:val="4A1C7E79"/>
    <w:rsid w:val="4CAC4407"/>
    <w:rsid w:val="4CBA4AF2"/>
    <w:rsid w:val="4CEB320D"/>
    <w:rsid w:val="4CF0529F"/>
    <w:rsid w:val="4D0647CF"/>
    <w:rsid w:val="4D9F7BB9"/>
    <w:rsid w:val="4E822997"/>
    <w:rsid w:val="4ED20DFA"/>
    <w:rsid w:val="4F0F5DA2"/>
    <w:rsid w:val="4F397E6D"/>
    <w:rsid w:val="504C2BE7"/>
    <w:rsid w:val="51825669"/>
    <w:rsid w:val="51B50E5A"/>
    <w:rsid w:val="51F67AC6"/>
    <w:rsid w:val="52534714"/>
    <w:rsid w:val="526C1FF2"/>
    <w:rsid w:val="5322748C"/>
    <w:rsid w:val="53810440"/>
    <w:rsid w:val="554830C1"/>
    <w:rsid w:val="56300C76"/>
    <w:rsid w:val="5641748B"/>
    <w:rsid w:val="56424FA2"/>
    <w:rsid w:val="56B4262E"/>
    <w:rsid w:val="573963A5"/>
    <w:rsid w:val="57501260"/>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0252FA"/>
    <w:rsid w:val="67445ADA"/>
    <w:rsid w:val="67D15122"/>
    <w:rsid w:val="68761B8F"/>
    <w:rsid w:val="693602C7"/>
    <w:rsid w:val="693E20EC"/>
    <w:rsid w:val="69AD4D95"/>
    <w:rsid w:val="69E60D0A"/>
    <w:rsid w:val="6A315ABB"/>
    <w:rsid w:val="6A87598F"/>
    <w:rsid w:val="6A9A513C"/>
    <w:rsid w:val="6ABC059B"/>
    <w:rsid w:val="6AED777A"/>
    <w:rsid w:val="6B1F2406"/>
    <w:rsid w:val="6B302BB3"/>
    <w:rsid w:val="6B9B2799"/>
    <w:rsid w:val="6C5C5C5B"/>
    <w:rsid w:val="6C717289"/>
    <w:rsid w:val="6CD40836"/>
    <w:rsid w:val="6D505D9E"/>
    <w:rsid w:val="6E0B4071"/>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4EE319A"/>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7123FD"/>
    <w:rsid w:val="7C870086"/>
    <w:rsid w:val="7C8C79EB"/>
    <w:rsid w:val="7C9F3CAC"/>
    <w:rsid w:val="7CA53A11"/>
    <w:rsid w:val="7CE22FC4"/>
    <w:rsid w:val="7CF809B2"/>
    <w:rsid w:val="7CFE0DF7"/>
    <w:rsid w:val="7D007C96"/>
    <w:rsid w:val="7D4110DC"/>
    <w:rsid w:val="7E28759F"/>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 w:type="character" w:customStyle="1" w:styleId="155">
    <w:name w:val="font31"/>
    <w:basedOn w:val="47"/>
    <w:qFormat/>
    <w:uiPriority w:val="0"/>
    <w:rPr>
      <w:rFonts w:hint="eastAsia" w:ascii="宋体" w:hAnsi="宋体" w:eastAsia="宋体" w:cs="宋体"/>
      <w:color w:val="000000"/>
      <w:sz w:val="28"/>
      <w:szCs w:val="28"/>
      <w:u w:val="none"/>
    </w:rPr>
  </w:style>
  <w:style w:type="character" w:customStyle="1" w:styleId="156">
    <w:name w:val="font81"/>
    <w:basedOn w:val="47"/>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7</Pages>
  <Words>3198</Words>
  <Characters>3583</Characters>
  <Lines>56</Lines>
  <Paragraphs>15</Paragraphs>
  <TotalTime>0</TotalTime>
  <ScaleCrop>false</ScaleCrop>
  <LinksUpToDate>false</LinksUpToDate>
  <CharactersWithSpaces>3726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安徽铜陵色建钢构后13965213178</cp:lastModifiedBy>
  <cp:lastPrinted>2025-08-18T02:29:00Z</cp:lastPrinted>
  <dcterms:modified xsi:type="dcterms:W3CDTF">2026-07-06T07:15:31Z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F19D08C2DD054226A70AD001185DAF6A</vt:lpwstr>
  </property>
  <property fmtid="{D5CDD505-2E9C-101B-9397-08002B2CF9AE}" pid="4" name="KSOTemplateDocerSaveRecord">
    <vt:lpwstr>eyJoZGlkIjoiYWY3ODhmMGE3MTA1MjgyZTJhMThhNTdhNDNiY2I0NWUiLCJ1c2VySWQiOiIxMDA5Nzc2MjUyIn0=</vt:lpwstr>
  </property>
</Properties>
</file>